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32" w:type="dxa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60"/>
        <w:gridCol w:w="2697"/>
        <w:gridCol w:w="3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序 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2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班  级</w:t>
            </w: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胥章煊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物流202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校学生会体育部部长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扎西志玛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通技202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校学生会宣传部部长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何雨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</w:rPr>
              <w:t>商202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校学生会学习部部长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张明超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移通202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校学生会纪检部部长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柏金成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智控20</w:t>
            </w:r>
            <w:r>
              <w:rPr>
                <w:rFonts w:ascii="仿宋" w:hAnsi="仿宋" w:eastAsia="仿宋"/>
                <w:kern w:val="0"/>
                <w:sz w:val="24"/>
              </w:rPr>
              <w:t>21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校学生会生活部部长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母倩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电商202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级1班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校学生会文艺部部长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陈平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动漫202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新媒体中心组织部部长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任丽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应电202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新媒体中心媒体部部长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潘晓芳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物联网202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新媒体中心运营部部长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张雪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应电202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学生社团管理部活动部部长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刘传春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数媒202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学生社团管理部宣传部部长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廖洪雨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信安202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学生社团管理部组织部部长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倪川飞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物联网202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学生社团管理部财务部部长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岑凯茵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电气202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大学生艺术团组织部部长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邹剑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移通202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大学生艺术团宣传部部长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甘凡荣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物联网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大学生艺术团社管部部长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张高正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应电</w:t>
            </w:r>
            <w:r>
              <w:rPr>
                <w:rFonts w:ascii="仿宋" w:hAnsi="仿宋" w:eastAsia="仿宋"/>
                <w:kern w:val="0"/>
                <w:sz w:val="24"/>
              </w:rPr>
              <w:t>2021级1班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青年志愿者协会环保部部长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王一涵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电气</w:t>
            </w:r>
            <w:r>
              <w:rPr>
                <w:rFonts w:ascii="仿宋" w:hAnsi="仿宋"/>
                <w:sz w:val="24"/>
              </w:rPr>
              <w:t>2021级1班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青年志愿者协会组织部部长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岳诗琴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电信</w:t>
            </w:r>
            <w:r>
              <w:rPr>
                <w:rFonts w:ascii="仿宋" w:hAnsi="仿宋" w:eastAsia="仿宋"/>
                <w:kern w:val="0"/>
                <w:sz w:val="24"/>
              </w:rPr>
              <w:t>2021级1班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青年志愿者协会宣传部部长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魏玉玲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动漫2</w:t>
            </w:r>
            <w:r>
              <w:rPr>
                <w:rFonts w:ascii="仿宋" w:hAnsi="仿宋" w:eastAsia="仿宋"/>
                <w:kern w:val="0"/>
                <w:sz w:val="24"/>
              </w:rPr>
              <w:t>021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级2班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青年志愿者协会文联部部长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张飞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物联网202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级2班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校红十字会活动部部长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郭敏</w:t>
            </w:r>
          </w:p>
        </w:tc>
        <w:tc>
          <w:tcPr>
            <w:tcW w:w="2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电气202</w:t>
            </w:r>
            <w:r>
              <w:rPr>
                <w:rFonts w:ascii="仿宋" w:hAnsi="仿宋" w:eastAsia="仿宋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级</w:t>
            </w:r>
            <w:r>
              <w:rPr>
                <w:rFonts w:ascii="仿宋" w:hAnsi="仿宋" w:eastAsia="仿宋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班</w:t>
            </w:r>
          </w:p>
        </w:tc>
        <w:tc>
          <w:tcPr>
            <w:tcW w:w="3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校红十字会宣传部部长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015F"/>
    <w:rsid w:val="605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2022-12-12T01:52:00Z</dcterms:created>
  <dc:creator>乄夵.</dc:creator>
  <cp:lastModifiedBy>乄夵.</cp:lastModifiedBy>
  <dcterms:modified xsi:type="dcterms:W3CDTF">2022-12-12T01:52:40Z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