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sz w:val="32"/>
          <w:szCs w:val="32"/>
        </w:rPr>
        <w:t>附件9：</w:t>
      </w:r>
      <w:bookmarkStart w:id="0" w:name="_GoBack"/>
      <w:bookmarkEnd w:id="0"/>
    </w:p>
    <w:p>
      <w:pPr>
        <w:spacing w:before="156" w:beforeLines="50" w:after="156" w:afterLines="50" w:line="560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四川信息职业技术学院十佳团支部书记申报表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293"/>
        <w:gridCol w:w="1550"/>
        <w:gridCol w:w="567"/>
        <w:gridCol w:w="142"/>
        <w:gridCol w:w="1417"/>
        <w:gridCol w:w="1418"/>
        <w:gridCol w:w="137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出生年月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联系方式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所属支部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川信息职业技术学院xx学院xx 级 xx班团支部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任职时间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3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成为注册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志愿者年月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是否已登录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“智慧团建”系统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18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202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</w:rPr>
              <w:t>年度团员教育评议等次</w:t>
            </w:r>
          </w:p>
        </w:tc>
        <w:tc>
          <w:tcPr>
            <w:tcW w:w="676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0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团支部对标定级评价等次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1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月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团支部2021年度“青年大学习”平均参学比（统计时间：2021年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年4月）</w:t>
            </w: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曾获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表彰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情况</w:t>
            </w:r>
          </w:p>
        </w:tc>
        <w:tc>
          <w:tcPr>
            <w:tcW w:w="7198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（需另附相关荣誉证明材料）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先进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事迹</w:t>
            </w:r>
          </w:p>
        </w:tc>
        <w:tc>
          <w:tcPr>
            <w:tcW w:w="7198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（10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字以内，需另附活动奖状、荣誉证书等证明材料予以佐证。）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85" w:hRule="atLeast"/>
          <w:jc w:val="center"/>
        </w:trPr>
        <w:tc>
          <w:tcPr>
            <w:tcW w:w="1271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417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79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27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417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1125D"/>
    <w:rsid w:val="3F0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2022-04-04T04:55:00Z</dcterms:created>
  <dc:creator>D＆X</dc:creator>
  <cp:lastModifiedBy>D＆X</cp:lastModifiedBy>
  <dcterms:modified xsi:type="dcterms:W3CDTF">2022-04-04T04:56:14Z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F9CBAAD6E2A24BE69ECF595927BE71C5</vt:lpwstr>
  </property>
</Properties>
</file>